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A" w:rsidRDefault="00755C6A" w:rsidP="00AC0184">
      <w:pPr>
        <w:pStyle w:val="NoSpacing"/>
        <w:rPr>
          <w:rFonts w:ascii="Arial" w:hAnsi="Arial" w:cs="Arial"/>
          <w:b/>
          <w:lang w:val="sl-SI"/>
        </w:rPr>
      </w:pPr>
    </w:p>
    <w:p w:rsidR="00755C6A" w:rsidRDefault="00755C6A" w:rsidP="00AC0184">
      <w:pPr>
        <w:pStyle w:val="NoSpacing"/>
        <w:rPr>
          <w:rFonts w:ascii="Arial" w:hAnsi="Arial" w:cs="Arial"/>
          <w:b/>
          <w:lang w:val="sl-SI"/>
        </w:rPr>
      </w:pPr>
    </w:p>
    <w:p w:rsidR="00F14DEC" w:rsidRPr="00322F36" w:rsidRDefault="00F14DEC" w:rsidP="005C032B">
      <w:pPr>
        <w:jc w:val="both"/>
        <w:rPr>
          <w:rFonts w:ascii="Arial" w:hAnsi="Arial" w:cs="Arial"/>
          <w:iCs/>
          <w:sz w:val="22"/>
          <w:szCs w:val="22"/>
        </w:rPr>
      </w:pPr>
    </w:p>
    <w:p w:rsidR="00437DFE" w:rsidRPr="00322F36" w:rsidRDefault="00437DFE" w:rsidP="003F079A">
      <w:pPr>
        <w:jc w:val="both"/>
        <w:rPr>
          <w:rFonts w:ascii="Arial" w:hAnsi="Arial" w:cs="Arial"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>Saglasno članu 54 stav 1 tačka 29 St</w:t>
      </w:r>
      <w:r w:rsidR="0092700A">
        <w:rPr>
          <w:rFonts w:ascii="Arial" w:hAnsi="Arial" w:cs="Arial"/>
          <w:iCs/>
          <w:sz w:val="22"/>
          <w:szCs w:val="22"/>
        </w:rPr>
        <w:t xml:space="preserve">atuta Glavnog grada ("Sl. list </w:t>
      </w:r>
      <w:r w:rsidRPr="00322F36">
        <w:rPr>
          <w:rFonts w:ascii="Arial" w:hAnsi="Arial" w:cs="Arial"/>
          <w:iCs/>
          <w:sz w:val="22"/>
          <w:szCs w:val="22"/>
        </w:rPr>
        <w:t>CG-</w:t>
      </w:r>
      <w:r w:rsidR="00A616A6">
        <w:rPr>
          <w:rFonts w:ascii="Arial" w:hAnsi="Arial" w:cs="Arial"/>
          <w:iCs/>
          <w:sz w:val="22"/>
          <w:szCs w:val="22"/>
        </w:rPr>
        <w:t>O</w:t>
      </w:r>
      <w:r w:rsidRPr="00322F36">
        <w:rPr>
          <w:rFonts w:ascii="Arial" w:hAnsi="Arial" w:cs="Arial"/>
          <w:iCs/>
          <w:sz w:val="22"/>
          <w:szCs w:val="22"/>
        </w:rPr>
        <w:t>pštinski propisi", br</w:t>
      </w:r>
      <w:r w:rsidR="00A616A6">
        <w:rPr>
          <w:rFonts w:ascii="Arial" w:hAnsi="Arial" w:cs="Arial"/>
          <w:iCs/>
          <w:sz w:val="22"/>
          <w:szCs w:val="22"/>
        </w:rPr>
        <w:t>oj</w:t>
      </w:r>
      <w:r w:rsidRPr="00322F36">
        <w:rPr>
          <w:rFonts w:ascii="Arial" w:hAnsi="Arial" w:cs="Arial"/>
          <w:iCs/>
          <w:sz w:val="22"/>
          <w:szCs w:val="22"/>
        </w:rPr>
        <w:t xml:space="preserve"> 8/19), Skupština Glavnog grada - Podgoric</w:t>
      </w:r>
      <w:r w:rsidR="00A616A6">
        <w:rPr>
          <w:rFonts w:ascii="Arial" w:hAnsi="Arial" w:cs="Arial"/>
          <w:iCs/>
          <w:sz w:val="22"/>
          <w:szCs w:val="22"/>
        </w:rPr>
        <w:t>e</w:t>
      </w:r>
      <w:r w:rsidRPr="00322F36">
        <w:rPr>
          <w:rFonts w:ascii="Arial" w:hAnsi="Arial" w:cs="Arial"/>
          <w:iCs/>
          <w:sz w:val="22"/>
          <w:szCs w:val="22"/>
        </w:rPr>
        <w:t xml:space="preserve">, na sjednici održanoj dana </w:t>
      </w:r>
      <w:r w:rsidR="00A616A6">
        <w:rPr>
          <w:rFonts w:ascii="Arial" w:hAnsi="Arial" w:cs="Arial"/>
          <w:iCs/>
          <w:sz w:val="22"/>
          <w:szCs w:val="22"/>
        </w:rPr>
        <w:t xml:space="preserve">15. maja </w:t>
      </w:r>
      <w:r w:rsidRPr="00322F36">
        <w:rPr>
          <w:rFonts w:ascii="Arial" w:hAnsi="Arial" w:cs="Arial"/>
          <w:iCs/>
          <w:sz w:val="22"/>
          <w:szCs w:val="22"/>
        </w:rPr>
        <w:t>20</w:t>
      </w:r>
      <w:r w:rsidR="00D71DA2">
        <w:rPr>
          <w:rFonts w:ascii="Arial" w:hAnsi="Arial" w:cs="Arial"/>
          <w:iCs/>
          <w:sz w:val="22"/>
          <w:szCs w:val="22"/>
        </w:rPr>
        <w:t>20</w:t>
      </w:r>
      <w:r w:rsidRPr="00322F36">
        <w:rPr>
          <w:rFonts w:ascii="Arial" w:hAnsi="Arial" w:cs="Arial"/>
          <w:iCs/>
          <w:sz w:val="22"/>
          <w:szCs w:val="22"/>
        </w:rPr>
        <w:t>. godine, razmatrala je Izvještaj o radu „Tržnice i pijace“ d.o.o. Podgorica za 201</w:t>
      </w:r>
      <w:r w:rsidR="00D71DA2">
        <w:rPr>
          <w:rFonts w:ascii="Arial" w:hAnsi="Arial" w:cs="Arial"/>
          <w:iCs/>
          <w:sz w:val="22"/>
          <w:szCs w:val="22"/>
        </w:rPr>
        <w:t>9</w:t>
      </w:r>
      <w:r w:rsidRPr="00322F36">
        <w:rPr>
          <w:rFonts w:ascii="Arial" w:hAnsi="Arial" w:cs="Arial"/>
          <w:iCs/>
          <w:sz w:val="22"/>
          <w:szCs w:val="22"/>
        </w:rPr>
        <w:t>. godinu i na osnovu člana 12</w:t>
      </w:r>
      <w:r w:rsidR="00D71DA2">
        <w:rPr>
          <w:rFonts w:ascii="Arial" w:hAnsi="Arial" w:cs="Arial"/>
          <w:iCs/>
          <w:sz w:val="22"/>
          <w:szCs w:val="22"/>
        </w:rPr>
        <w:t>3</w:t>
      </w:r>
      <w:r w:rsidRPr="00322F36">
        <w:rPr>
          <w:rFonts w:ascii="Arial" w:hAnsi="Arial" w:cs="Arial"/>
          <w:iCs/>
          <w:sz w:val="22"/>
          <w:szCs w:val="22"/>
        </w:rPr>
        <w:t xml:space="preserve"> Poslovnika Skupštine Glavnog grada ("Sl. list CG-</w:t>
      </w:r>
      <w:r w:rsidR="00A616A6">
        <w:rPr>
          <w:rFonts w:ascii="Arial" w:hAnsi="Arial" w:cs="Arial"/>
          <w:iCs/>
          <w:sz w:val="22"/>
          <w:szCs w:val="22"/>
        </w:rPr>
        <w:t>O</w:t>
      </w:r>
      <w:r w:rsidRPr="00322F36">
        <w:rPr>
          <w:rFonts w:ascii="Arial" w:hAnsi="Arial" w:cs="Arial"/>
          <w:iCs/>
          <w:sz w:val="22"/>
          <w:szCs w:val="22"/>
        </w:rPr>
        <w:t>pštinski propisi", br</w:t>
      </w:r>
      <w:r w:rsidR="00A616A6">
        <w:rPr>
          <w:rFonts w:ascii="Arial" w:hAnsi="Arial" w:cs="Arial"/>
          <w:iCs/>
          <w:sz w:val="22"/>
          <w:szCs w:val="22"/>
        </w:rPr>
        <w:t>oj</w:t>
      </w:r>
      <w:r w:rsidRPr="00322F36">
        <w:rPr>
          <w:rFonts w:ascii="Arial" w:hAnsi="Arial" w:cs="Arial"/>
          <w:iCs/>
          <w:sz w:val="22"/>
          <w:szCs w:val="22"/>
        </w:rPr>
        <w:t xml:space="preserve"> </w:t>
      </w:r>
      <w:r w:rsidR="00D71DA2">
        <w:rPr>
          <w:rFonts w:ascii="Arial" w:hAnsi="Arial" w:cs="Arial"/>
          <w:iCs/>
          <w:sz w:val="22"/>
          <w:szCs w:val="22"/>
        </w:rPr>
        <w:t>31/19</w:t>
      </w:r>
      <w:r w:rsidRPr="00322F36">
        <w:rPr>
          <w:rFonts w:ascii="Arial" w:hAnsi="Arial" w:cs="Arial"/>
          <w:iCs/>
          <w:sz w:val="22"/>
          <w:szCs w:val="22"/>
        </w:rPr>
        <w:t>), donijela sljedeće</w:t>
      </w:r>
      <w:r w:rsidR="002961BD" w:rsidRPr="00322F36">
        <w:rPr>
          <w:rFonts w:ascii="Arial" w:hAnsi="Arial" w:cs="Arial"/>
          <w:iCs/>
          <w:sz w:val="22"/>
          <w:szCs w:val="22"/>
        </w:rPr>
        <w:t>:</w:t>
      </w:r>
    </w:p>
    <w:p w:rsidR="00437DFE" w:rsidRPr="00322F36" w:rsidRDefault="00437DFE" w:rsidP="00437DF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37DFE" w:rsidRPr="00100A00" w:rsidRDefault="00437DFE" w:rsidP="00A95114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100A00">
        <w:rPr>
          <w:rFonts w:ascii="Arial" w:hAnsi="Arial" w:cs="Arial"/>
          <w:b/>
          <w:iCs/>
          <w:sz w:val="22"/>
          <w:szCs w:val="22"/>
        </w:rPr>
        <w:t>OCJENE I ZAKLJUČKE</w:t>
      </w:r>
    </w:p>
    <w:p w:rsidR="00437DFE" w:rsidRPr="00322F36" w:rsidRDefault="00437DFE" w:rsidP="00437DFE">
      <w:pPr>
        <w:rPr>
          <w:rFonts w:ascii="Arial" w:hAnsi="Arial" w:cs="Arial"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>O C J E N E</w:t>
      </w:r>
    </w:p>
    <w:p w:rsidR="00437DFE" w:rsidRPr="00322F36" w:rsidRDefault="00437DFE" w:rsidP="00437DFE">
      <w:pPr>
        <w:rPr>
          <w:rFonts w:ascii="Arial" w:hAnsi="Arial" w:cs="Arial"/>
          <w:iCs/>
          <w:sz w:val="22"/>
          <w:szCs w:val="22"/>
        </w:rPr>
      </w:pP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322F36">
        <w:rPr>
          <w:rFonts w:ascii="Arial" w:hAnsi="Arial" w:cs="Arial"/>
          <w:iCs/>
          <w:sz w:val="22"/>
          <w:szCs w:val="22"/>
        </w:rPr>
        <w:t>''Tržnice i pijace''d.o.o. Podgorica su osnovane kao jednočlano društvo za upravljanje i održavanje tržnica i pijaca. Osnivačkim aktom i Statutom Društva, povjereno im je obavljanje sledećih komunalnih djelatnosti: izgradnja, održavanje i upravljanje pijačnim objektima, održavanje ukupne higijene na pijačnim prostorima i objektima i drugi poslovi od javnog interesa. Društvo obavlja i dopunske djelatnosti koje nemaju karakter djelatnosti od javnog interesa i to: pripremanje i realizacija programa iz oblasti investicija, investiranje u izgradnju objekata zajedničkim ulaganjem sa drugim investitorima i iznajmljivanje nekretnina i upravljanje istim.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437DFE" w:rsidRPr="00322F36" w:rsidRDefault="000B5FD4" w:rsidP="00437DFE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</w:rPr>
        <w:t xml:space="preserve">U toku 2019. godine 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Društvo </w:t>
      </w:r>
      <w:r w:rsidR="00724330">
        <w:rPr>
          <w:rFonts w:ascii="Arial" w:hAnsi="Arial" w:cs="Arial"/>
          <w:sz w:val="22"/>
          <w:szCs w:val="22"/>
          <w:lang w:val="sr-Latn-CS"/>
        </w:rPr>
        <w:t>je realizovalo</w:t>
      </w:r>
      <w:r>
        <w:rPr>
          <w:rFonts w:ascii="Arial" w:hAnsi="Arial" w:cs="Arial"/>
          <w:sz w:val="22"/>
          <w:szCs w:val="22"/>
          <w:lang w:val="sr-Latn-CS"/>
        </w:rPr>
        <w:t xml:space="preserve"> djelatnost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 na sljedećim pijačnim objektima i raspola</w:t>
      </w:r>
      <w:r w:rsidR="00724330">
        <w:rPr>
          <w:rFonts w:ascii="Arial" w:hAnsi="Arial" w:cs="Arial"/>
          <w:sz w:val="22"/>
          <w:szCs w:val="22"/>
          <w:lang w:val="sr-Latn-CS"/>
        </w:rPr>
        <w:t>galo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 sljedećim kapacitetima: Tržni centar „Pobrežje“, ul. Bratstva i jedinstva bb; Tržni centar „Bazar“ Zelena pijaca u Bloku V, ul.Blaža Jovanovića br.10; Kamionska pijaca, put Radomira Ivanovića bb; Stočna pijaca, Ćemovsko polje; Pijaca Tuzi, Tuzi b.b i Tržni centar –Tržnica „Forum“ ul. Avda Međedovića. Takođe ovom Društvu su dati na korišćenje  objekat i dio zemljišta na katastarskoj parceli 1820/1 KO III koji se nalazi na  Koniku u ulici Vojvode Mirka Petrovića. </w:t>
      </w: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Odbor direktora Društva </w:t>
      </w:r>
      <w:r w:rsidRPr="00322F36">
        <w:rPr>
          <w:rFonts w:ascii="Arial" w:hAnsi="Arial" w:cs="Arial"/>
          <w:sz w:val="22"/>
          <w:szCs w:val="22"/>
        </w:rPr>
        <w:t xml:space="preserve">„Tržnice i pijace“ </w:t>
      </w:r>
      <w:r w:rsidRPr="00322F36">
        <w:rPr>
          <w:rFonts w:ascii="Arial" w:hAnsi="Arial" w:cs="Arial"/>
          <w:sz w:val="22"/>
          <w:szCs w:val="22"/>
          <w:lang w:val="sr-Latn-CS"/>
        </w:rPr>
        <w:t>d.o.o. Podgorica, u izvještajnom periodu održao je 1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>6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sjednica, na kojima je razmatrao i usvojio: 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>Poslovnik o radu, Anex Kolektivnog ugovora, Pravilnik o uni</w:t>
      </w:r>
      <w:r w:rsidR="00811A47">
        <w:rPr>
          <w:rFonts w:ascii="Arial" w:hAnsi="Arial" w:cs="Arial"/>
          <w:sz w:val="22"/>
          <w:szCs w:val="22"/>
          <w:lang w:val="sr-Latn-CS"/>
        </w:rPr>
        <w:t>formi „Tržnice i pijace" d.o.o.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 xml:space="preserve">, Plan rješavanja stambenih potreba zaposlenih za poboljšavanje uslova stanovanja. </w:t>
      </w: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Odbor direktora Društva je takođe razmatrao i usvojio brojne izvještaje, informacije, materijale i diskutovao o mnogim pitanjima koja su značajna za funkcionisanje i razvoj Društva. Donešene odluke i zaključke menadžment Društva je realizovao i na taj način uspio da kroz ukupno angažovanje svih nadležnih subjekata  nastavi uspješno da realizuje usvojene planirane programske aktivnosti.  </w:t>
      </w: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>U cilju efikasnog i uspješnog izvršavanja programskih zadataka</w:t>
      </w:r>
      <w:r w:rsidR="00B45264">
        <w:rPr>
          <w:rFonts w:ascii="Arial" w:hAnsi="Arial" w:cs="Arial"/>
          <w:sz w:val="22"/>
          <w:szCs w:val="22"/>
          <w:lang w:val="sr-Latn-CS"/>
        </w:rPr>
        <w:t xml:space="preserve"> Društvo je u izvještajnom periodu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B45264">
        <w:rPr>
          <w:rFonts w:ascii="Arial" w:hAnsi="Arial" w:cs="Arial"/>
          <w:sz w:val="22"/>
          <w:szCs w:val="22"/>
          <w:lang w:val="sr-Latn-CS"/>
        </w:rPr>
        <w:t>ostvarilo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 saradnj</w:t>
      </w:r>
      <w:r w:rsidR="00B45264">
        <w:rPr>
          <w:rFonts w:ascii="Arial" w:hAnsi="Arial" w:cs="Arial"/>
          <w:sz w:val="22"/>
          <w:szCs w:val="22"/>
          <w:lang w:val="sr-Latn-CS"/>
        </w:rPr>
        <w:t>u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 sa Glavnim gradom - Podgorica kao osnivačem Društva, u dijelu ostvarivanja programskih ciljeva ovog Društva i Skupštinom Glavnog grada kroz davanje saglasnosti na odluke organa upravljanja. Takođe, </w:t>
      </w:r>
      <w:r w:rsidR="00B45264">
        <w:rPr>
          <w:rFonts w:ascii="Arial" w:hAnsi="Arial" w:cs="Arial"/>
          <w:sz w:val="22"/>
          <w:szCs w:val="22"/>
          <w:lang w:val="sr-Latn-CS"/>
        </w:rPr>
        <w:t>ostvarena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je saradnja i sa svim organima lokalne uprave i drugim nadležnim organima, i to: Sekretarijatom za komunalne poslove, Komunalnom policijom i Komunalnom inspekcijom, Turističkom organizacijom Podgorice, privrednim društvima čiji je osnivač Skupština Glavnog grada, sa javnim izvršiteljima prilikom podnošenja prijedloga za izvršenje na osnovu vjerodostojne isprave itd... </w:t>
      </w:r>
    </w:p>
    <w:p w:rsidR="00437DFE" w:rsidRPr="00322F36" w:rsidRDefault="0010397D" w:rsidP="0010397D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Društvo 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je u izvještajnom periodu u saradnji sa Zavodom  za zapošljavanje Crne Gore  realizovalo program javnog rada, na način što je učestvovalo na konkursu za realizaciju javnog rada „Održavanje prostora oko Stočne i veleprodajne pijace poljoprivrednih proizvoda (Kamionska pijaca) na Ćemovskom polju u Podgorici“. 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 xml:space="preserve"> Po tom osnovu raspisan je oglas i primljeno u radni odnos 3 lica sa evidencije Zavoda za zapošljavanje Crne Gore, sa kojima je zaključen Ugovor o radu na određeno vrijeme u trajanju od četiri mjeseca, počev od 07.09.2019. godine. 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Navedeni projekat finansirao je Zavod za zapošljavanje Crne Gore u ukupnom iznosu od 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>4.145,61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 eur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>o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, na način što  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 xml:space="preserve">je po osnovu prethodno odobrenog izvještaja za prvi i drugi mjesec uplatio iznos od 966,66 eura, po odobrenju trećeg izvještaja 1.120,32 eura i po 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>odobrenju završnog izvještaja 1.091,</w:t>
      </w:r>
      <w:r w:rsidR="002961BD" w:rsidRPr="00322F36">
        <w:rPr>
          <w:rFonts w:ascii="Arial" w:hAnsi="Arial" w:cs="Arial"/>
          <w:sz w:val="22"/>
          <w:szCs w:val="22"/>
          <w:lang w:val="sr-Latn-CS"/>
        </w:rPr>
        <w:t>97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 xml:space="preserve"> eura, na ime refundacije sredstava koje je Društvo isplaćivalo zaposlenima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10397D" w:rsidRDefault="0010397D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 w:rsidR="00437DFE" w:rsidRPr="00322F36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10397D" w:rsidRDefault="0010397D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10397D" w:rsidRDefault="0010397D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10397D" w:rsidRDefault="0010397D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A95114" w:rsidRDefault="00A95114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</w:p>
    <w:p w:rsidR="00437DFE" w:rsidRPr="00322F36" w:rsidRDefault="00437DFE" w:rsidP="00437DFE">
      <w:pPr>
        <w:tabs>
          <w:tab w:val="left" w:pos="8640"/>
        </w:tabs>
        <w:ind w:right="3"/>
        <w:jc w:val="both"/>
        <w:rPr>
          <w:rFonts w:ascii="Arial" w:hAnsi="Arial" w:cs="Arial"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Društvo uspješno pomaže domaćim proizvođačima da pronađu put do kupaca, a ujedno i građanima da dođu do kvalitetnih i zdravih proizvoda. </w:t>
      </w:r>
    </w:p>
    <w:p w:rsidR="0037539B" w:rsidRPr="00322F36" w:rsidRDefault="00AE0D1D" w:rsidP="00437DFE">
      <w:pPr>
        <w:tabs>
          <w:tab w:val="left" w:pos="8640"/>
        </w:tabs>
        <w:ind w:right="3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 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 xml:space="preserve">Sprovedene kontrole tokom 2019. 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g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>odine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, </w:t>
      </w:r>
      <w:r w:rsidR="0037539B" w:rsidRPr="00322F3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potvrdile su da</w:t>
      </w:r>
      <w:r>
        <w:rPr>
          <w:rFonts w:ascii="Arial" w:hAnsi="Arial" w:cs="Arial"/>
          <w:sz w:val="22"/>
          <w:szCs w:val="22"/>
          <w:lang w:val="sr-Latn-CS"/>
        </w:rPr>
        <w:t xml:space="preserve"> Društvo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kvalitetno implementira usvojene standarde ISO 9001 : 2008. Pored redovnog održavanja, rad</w:t>
      </w:r>
      <w:r>
        <w:rPr>
          <w:rFonts w:ascii="Arial" w:hAnsi="Arial" w:cs="Arial"/>
          <w:sz w:val="22"/>
          <w:szCs w:val="22"/>
          <w:lang w:val="sr-Latn-CS"/>
        </w:rPr>
        <w:t>ili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 su 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na promociji pijaca i nasto</w:t>
      </w:r>
      <w:r>
        <w:rPr>
          <w:rFonts w:ascii="Arial" w:hAnsi="Arial" w:cs="Arial"/>
          <w:sz w:val="22"/>
          <w:szCs w:val="22"/>
          <w:lang w:val="sr-Latn-CS"/>
        </w:rPr>
        <w:t>jali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da održavanjem brojnih manifestacija povećaju broj posjetilaca, a sve u cilju da se zakupcima omogući ostavarivanje boljeg prometa. Organizovanjem </w:t>
      </w:r>
      <w:r>
        <w:rPr>
          <w:rFonts w:ascii="Arial" w:hAnsi="Arial" w:cs="Arial"/>
          <w:sz w:val="22"/>
          <w:szCs w:val="22"/>
          <w:lang w:val="sr-Latn-CS"/>
        </w:rPr>
        <w:t xml:space="preserve">raznih 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događaja</w:t>
      </w:r>
      <w:r>
        <w:rPr>
          <w:rFonts w:ascii="Arial" w:hAnsi="Arial" w:cs="Arial"/>
          <w:sz w:val="22"/>
          <w:szCs w:val="22"/>
          <w:lang w:val="sr-Latn-CS"/>
        </w:rPr>
        <w:t xml:space="preserve"> su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promovi</w:t>
      </w:r>
      <w:r>
        <w:rPr>
          <w:rFonts w:ascii="Arial" w:hAnsi="Arial" w:cs="Arial"/>
          <w:sz w:val="22"/>
          <w:szCs w:val="22"/>
          <w:lang w:val="sr-Latn-CS"/>
        </w:rPr>
        <w:t>sali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domaće proizvode, proizvođače i </w:t>
      </w:r>
      <w:r w:rsidR="00811A47">
        <w:rPr>
          <w:rFonts w:ascii="Arial" w:hAnsi="Arial" w:cs="Arial"/>
          <w:sz w:val="22"/>
          <w:szCs w:val="22"/>
          <w:lang w:val="sr-Latn-CS"/>
        </w:rPr>
        <w:t>p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reduzetnike, a kupcima omogu</w:t>
      </w:r>
      <w:r>
        <w:rPr>
          <w:rFonts w:ascii="Arial" w:hAnsi="Arial" w:cs="Arial"/>
          <w:sz w:val="22"/>
          <w:szCs w:val="22"/>
          <w:lang w:val="sr-Latn-CS"/>
        </w:rPr>
        <w:t>ćili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 xml:space="preserve"> bogatu i kvalitetniju ponudu.</w:t>
      </w: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>U skladu sa Statutom, organizacionu strukturu Društva čine sektori i to : Sektor za tehničko – operativne poslove i Sektor za  ekonomsko – pravne poslove.</w:t>
      </w: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>Ukupan broj zaposlenih u Društvu na dan 31.12.201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>.godine je 15</w:t>
      </w:r>
      <w:r w:rsidR="00B47923" w:rsidRPr="00322F36">
        <w:rPr>
          <w:rFonts w:ascii="Arial" w:hAnsi="Arial" w:cs="Arial"/>
          <w:sz w:val="22"/>
          <w:szCs w:val="22"/>
          <w:lang w:val="sr-Latn-CS"/>
        </w:rPr>
        <w:t>5</w:t>
      </w:r>
      <w:r w:rsidRPr="00322F36">
        <w:rPr>
          <w:rFonts w:ascii="Arial" w:hAnsi="Arial" w:cs="Arial"/>
          <w:sz w:val="22"/>
          <w:szCs w:val="22"/>
          <w:lang w:val="sr-Latn-CS"/>
        </w:rPr>
        <w:t>.</w:t>
      </w: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>Ukupna imovina Društva na dan 31.12.201</w:t>
      </w:r>
      <w:r w:rsidR="00F35DBE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>.godine iznosi 1.</w:t>
      </w:r>
      <w:r w:rsidR="00F35DBE" w:rsidRPr="00322F36">
        <w:rPr>
          <w:rFonts w:ascii="Arial" w:hAnsi="Arial" w:cs="Arial"/>
          <w:sz w:val="22"/>
          <w:szCs w:val="22"/>
          <w:lang w:val="sr-Latn-CS"/>
        </w:rPr>
        <w:t>231.525,00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eura, a njenu strukturu čine : nematerijalna ulaganja, investicije u toku, poslovni prostori i stanovi,oprema i umjetnička djela.</w:t>
      </w:r>
    </w:p>
    <w:p w:rsidR="00437DFE" w:rsidRPr="00322F36" w:rsidRDefault="00437DFE" w:rsidP="00437DFE">
      <w:pPr>
        <w:ind w:firstLine="720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 U 201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.godini ostvareni su prihodi u iznosu od </w:t>
      </w:r>
      <w:r w:rsidR="00677FBB" w:rsidRPr="009A40FF">
        <w:rPr>
          <w:rFonts w:ascii="Arial" w:hAnsi="Arial" w:cs="Arial"/>
          <w:b/>
          <w:sz w:val="22"/>
          <w:szCs w:val="22"/>
          <w:lang w:val="sr-Latn-CS"/>
        </w:rPr>
        <w:t>2.269.608</w:t>
      </w:r>
      <w:r w:rsidRPr="009A40FF">
        <w:rPr>
          <w:rFonts w:ascii="Arial" w:hAnsi="Arial" w:cs="Arial"/>
          <w:b/>
          <w:sz w:val="22"/>
          <w:szCs w:val="22"/>
          <w:lang w:val="sr-Latn-CS"/>
        </w:rPr>
        <w:t>,00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A40FF">
        <w:rPr>
          <w:rFonts w:ascii="Arial" w:hAnsi="Arial" w:cs="Arial"/>
          <w:b/>
          <w:sz w:val="22"/>
          <w:szCs w:val="22"/>
          <w:lang w:val="sr-Latn-CS"/>
        </w:rPr>
        <w:t>€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, što predstavlja indeks ostvarenja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102,62</w:t>
      </w:r>
      <w:r w:rsidRPr="00322F36">
        <w:rPr>
          <w:rFonts w:ascii="Arial" w:hAnsi="Arial" w:cs="Arial"/>
          <w:sz w:val="22"/>
          <w:szCs w:val="22"/>
          <w:lang w:val="sr-Latn-CS"/>
        </w:rPr>
        <w:t>% u odnosu na planirane prihode. Njihovu strukturu čine : poslovni prihodi koji iznose 2.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252.655,0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0 eura, finansijski prihodi u iznosu od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6.341,00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eura i ostali prihodi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 xml:space="preserve">10.612,00 </w:t>
      </w:r>
      <w:r w:rsidRPr="00322F36">
        <w:rPr>
          <w:rFonts w:ascii="Arial" w:hAnsi="Arial" w:cs="Arial"/>
          <w:sz w:val="22"/>
          <w:szCs w:val="22"/>
          <w:lang w:val="sr-Latn-CS"/>
        </w:rPr>
        <w:t>eura. Procenat naplate po osnovu fakturisanog u periodu od 01.01.201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>.godine do 31.12.201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>.godine 8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8</w:t>
      </w:r>
      <w:r w:rsidRPr="00322F36">
        <w:rPr>
          <w:rFonts w:ascii="Arial" w:hAnsi="Arial" w:cs="Arial"/>
          <w:sz w:val="22"/>
          <w:szCs w:val="22"/>
          <w:lang w:val="sr-Latn-CS"/>
        </w:rPr>
        <w:t>% dok je procenat naplate iz prethodnog perioda u ovom izvještajnom periodu 8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6</w:t>
      </w:r>
      <w:r w:rsidRPr="00322F36">
        <w:rPr>
          <w:rFonts w:ascii="Arial" w:hAnsi="Arial" w:cs="Arial"/>
          <w:sz w:val="22"/>
          <w:szCs w:val="22"/>
          <w:lang w:val="sr-Latn-CS"/>
        </w:rPr>
        <w:t>%. Saldo nenaplaćenih potraživanja na dan 31.12.201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.godine, iznosi 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403.488,70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€, a od toga je iznos od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33.965,98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 saldo sumnjivih i spornih potraživanja pa je saldo  nenaplaćenih  (nespornih potraživanja) na kraju izvještajne godine iznosio </w:t>
      </w:r>
      <w:r w:rsidR="00677FBB" w:rsidRPr="00322F36">
        <w:rPr>
          <w:rFonts w:ascii="Arial" w:hAnsi="Arial" w:cs="Arial"/>
          <w:sz w:val="22"/>
          <w:szCs w:val="22"/>
          <w:lang w:val="sr-Latn-CS"/>
        </w:rPr>
        <w:t>369.522,76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€. </w:t>
      </w:r>
    </w:p>
    <w:p w:rsidR="00437DFE" w:rsidRPr="00322F36" w:rsidRDefault="00437DFE" w:rsidP="00437DFE">
      <w:pPr>
        <w:tabs>
          <w:tab w:val="left" w:pos="8640"/>
        </w:tabs>
        <w:ind w:right="3"/>
        <w:jc w:val="both"/>
        <w:rPr>
          <w:rFonts w:ascii="Arial" w:hAnsi="Arial" w:cs="Arial"/>
          <w:b/>
          <w:sz w:val="22"/>
          <w:szCs w:val="22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Sumnjiva i sporna potraživanja u iznosu od 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33.965.98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 se odnose na utuženja kupaca (ispravka vrijednosti kupaca) za period od osnivanja Društva (02.04.2007.godine) do 31.12.201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>. godine.  Sva utuženja su u toku  tj. vode se postupci pred Osnovnim i Privrednim sudom kao i kod javnih izvršitelja.</w:t>
      </w:r>
    </w:p>
    <w:p w:rsidR="00437DFE" w:rsidRPr="00322F36" w:rsidRDefault="00437DFE" w:rsidP="00437DFE">
      <w:pPr>
        <w:tabs>
          <w:tab w:val="left" w:pos="8640"/>
        </w:tabs>
        <w:ind w:right="3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>Nesporna potraživanja na 31.12.201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. godine  iznose od 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369.522,76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 €.</w:t>
      </w:r>
    </w:p>
    <w:p w:rsidR="00437DFE" w:rsidRPr="00322F36" w:rsidRDefault="00437DFE" w:rsidP="00437DFE">
      <w:pPr>
        <w:tabs>
          <w:tab w:val="left" w:pos="8640"/>
        </w:tabs>
        <w:ind w:right="3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Navedeni saldo nenaplaćenih potraživanja je pokriven primljenim depozitima od kupaca u iznosu od 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16</w:t>
      </w:r>
      <w:r w:rsidR="00C91CE7">
        <w:rPr>
          <w:rFonts w:ascii="Arial" w:hAnsi="Arial" w:cs="Arial"/>
          <w:sz w:val="22"/>
          <w:szCs w:val="22"/>
          <w:lang w:val="sr-Latn-CS"/>
        </w:rPr>
        <w:t>5</w:t>
      </w:r>
      <w:r w:rsidR="003B7AE8" w:rsidRPr="00322F36">
        <w:rPr>
          <w:rFonts w:ascii="Arial" w:hAnsi="Arial" w:cs="Arial"/>
          <w:sz w:val="22"/>
          <w:szCs w:val="22"/>
          <w:lang w:val="sr-Latn-CS"/>
        </w:rPr>
        <w:t>.015,74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€.</w:t>
      </w:r>
    </w:p>
    <w:p w:rsidR="00437DFE" w:rsidRPr="00322F36" w:rsidRDefault="00437DFE" w:rsidP="00437DFE">
      <w:pPr>
        <w:tabs>
          <w:tab w:val="left" w:pos="8640"/>
        </w:tabs>
        <w:ind w:right="3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Tako da saldo potraživanja od kupaca za navedeni izvještajni period iznosi </w:t>
      </w:r>
      <w:r w:rsidR="000204CC" w:rsidRPr="00322F36">
        <w:rPr>
          <w:rFonts w:ascii="Arial" w:hAnsi="Arial" w:cs="Arial"/>
          <w:sz w:val="22"/>
          <w:szCs w:val="22"/>
          <w:lang w:val="sr-Latn-CS"/>
        </w:rPr>
        <w:t>204.507,</w:t>
      </w:r>
      <w:r w:rsidR="00344391" w:rsidRPr="00322F36">
        <w:rPr>
          <w:rFonts w:ascii="Arial" w:hAnsi="Arial" w:cs="Arial"/>
          <w:sz w:val="22"/>
          <w:szCs w:val="22"/>
          <w:lang w:val="sr-Latn-CS"/>
        </w:rPr>
        <w:t>02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</w:t>
      </w:r>
      <w:r w:rsidR="000204CC" w:rsidRPr="00322F36">
        <w:rPr>
          <w:rFonts w:ascii="Arial" w:hAnsi="Arial" w:cs="Arial"/>
          <w:sz w:val="22"/>
          <w:szCs w:val="22"/>
          <w:lang w:val="sr-Latn-CS"/>
        </w:rPr>
        <w:t>.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           U izvještajnom periodu ostvareni rashodi u iznosu od </w:t>
      </w:r>
      <w:r w:rsidR="002D3DC2" w:rsidRPr="009A40FF">
        <w:rPr>
          <w:rFonts w:ascii="Arial" w:hAnsi="Arial" w:cs="Arial"/>
          <w:b/>
          <w:sz w:val="22"/>
          <w:szCs w:val="22"/>
          <w:lang w:val="sr-Latn-CS"/>
        </w:rPr>
        <w:t>2.257.007,00</w:t>
      </w:r>
      <w:r w:rsidRPr="009A40FF">
        <w:rPr>
          <w:rFonts w:ascii="Arial" w:hAnsi="Arial" w:cs="Arial"/>
          <w:b/>
          <w:sz w:val="22"/>
          <w:szCs w:val="22"/>
          <w:lang w:val="sr-Latn-CS"/>
        </w:rPr>
        <w:t xml:space="preserve"> €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. Njihovu strukturu čine: poslovni rashodi koji iznose </w:t>
      </w:r>
      <w:r w:rsidR="002D3DC2" w:rsidRPr="00322F36">
        <w:rPr>
          <w:rFonts w:ascii="Arial" w:hAnsi="Arial" w:cs="Arial"/>
          <w:sz w:val="22"/>
          <w:szCs w:val="22"/>
          <w:lang w:val="sr-Latn-CS"/>
        </w:rPr>
        <w:t>2.239,060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€, i ostali rashodi </w:t>
      </w:r>
      <w:r w:rsidR="008A1709" w:rsidRPr="00322F36">
        <w:rPr>
          <w:rFonts w:ascii="Arial" w:hAnsi="Arial" w:cs="Arial"/>
          <w:sz w:val="22"/>
          <w:szCs w:val="22"/>
          <w:lang w:val="sr-Latn-CS"/>
        </w:rPr>
        <w:t>17.947,00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 €.</w:t>
      </w:r>
    </w:p>
    <w:p w:rsidR="00437DFE" w:rsidRPr="00322F36" w:rsidRDefault="00437DFE" w:rsidP="00F14DEC">
      <w:pPr>
        <w:tabs>
          <w:tab w:val="left" w:pos="9072"/>
        </w:tabs>
        <w:ind w:right="3"/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322F36">
        <w:rPr>
          <w:rFonts w:ascii="Arial" w:hAnsi="Arial" w:cs="Arial"/>
          <w:sz w:val="22"/>
          <w:szCs w:val="22"/>
          <w:lang w:val="sr-Latn-CS"/>
        </w:rPr>
        <w:t xml:space="preserve">           Na kraju 201</w:t>
      </w:r>
      <w:r w:rsidR="008A1709" w:rsidRPr="00322F36">
        <w:rPr>
          <w:rFonts w:ascii="Arial" w:hAnsi="Arial" w:cs="Arial"/>
          <w:sz w:val="22"/>
          <w:szCs w:val="22"/>
          <w:lang w:val="sr-Latn-CS"/>
        </w:rPr>
        <w:t>9</w:t>
      </w:r>
      <w:r w:rsidRPr="00322F36">
        <w:rPr>
          <w:rFonts w:ascii="Arial" w:hAnsi="Arial" w:cs="Arial"/>
          <w:sz w:val="22"/>
          <w:szCs w:val="22"/>
          <w:lang w:val="sr-Latn-CS"/>
        </w:rPr>
        <w:t xml:space="preserve">. godine imamo pozitivan finansijski rezultat od </w:t>
      </w:r>
      <w:r w:rsidR="008A1709" w:rsidRPr="009A40FF">
        <w:rPr>
          <w:rFonts w:ascii="Arial" w:hAnsi="Arial" w:cs="Arial"/>
          <w:b/>
          <w:sz w:val="22"/>
          <w:szCs w:val="22"/>
          <w:lang w:val="sr-Latn-CS"/>
        </w:rPr>
        <w:t>10.458,00</w:t>
      </w:r>
      <w:r w:rsidRPr="009A40FF">
        <w:rPr>
          <w:rFonts w:ascii="Arial" w:hAnsi="Arial" w:cs="Arial"/>
          <w:b/>
          <w:sz w:val="22"/>
          <w:szCs w:val="22"/>
          <w:lang w:val="sr-Latn-CS"/>
        </w:rPr>
        <w:t xml:space="preserve"> €.</w:t>
      </w:r>
      <w:r w:rsidRPr="00322F36">
        <w:rPr>
          <w:rFonts w:ascii="Arial" w:hAnsi="Arial" w:cs="Arial"/>
          <w:sz w:val="22"/>
          <w:szCs w:val="22"/>
          <w:lang w:val="sr-Latn-CS"/>
        </w:rPr>
        <w:tab/>
      </w: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</w:rPr>
      </w:pPr>
    </w:p>
    <w:p w:rsidR="007161BA" w:rsidRDefault="00437DFE" w:rsidP="00437DFE">
      <w:pPr>
        <w:jc w:val="both"/>
        <w:rPr>
          <w:rFonts w:ascii="Arial" w:hAnsi="Arial" w:cs="Arial"/>
          <w:sz w:val="22"/>
          <w:szCs w:val="22"/>
        </w:rPr>
      </w:pPr>
      <w:r w:rsidRPr="00322F36">
        <w:rPr>
          <w:rFonts w:ascii="Arial" w:hAnsi="Arial" w:cs="Arial"/>
          <w:sz w:val="22"/>
          <w:szCs w:val="22"/>
        </w:rPr>
        <w:t xml:space="preserve">      </w:t>
      </w: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437DFE">
      <w:pPr>
        <w:jc w:val="both"/>
        <w:rPr>
          <w:rFonts w:ascii="Arial" w:hAnsi="Arial" w:cs="Arial"/>
          <w:sz w:val="22"/>
          <w:szCs w:val="22"/>
        </w:rPr>
      </w:pP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</w:rPr>
      </w:pPr>
      <w:r w:rsidRPr="00322F36">
        <w:rPr>
          <w:rFonts w:ascii="Arial" w:hAnsi="Arial" w:cs="Arial"/>
          <w:sz w:val="22"/>
          <w:szCs w:val="22"/>
        </w:rPr>
        <w:t xml:space="preserve"> Polazeći od datih ocjena, Skupština Glavnog grada </w:t>
      </w:r>
      <w:r w:rsidR="00A616A6">
        <w:rPr>
          <w:rFonts w:ascii="Arial" w:hAnsi="Arial" w:cs="Arial"/>
          <w:sz w:val="22"/>
          <w:szCs w:val="22"/>
        </w:rPr>
        <w:t xml:space="preserve">- </w:t>
      </w:r>
      <w:r w:rsidRPr="00322F36">
        <w:rPr>
          <w:rFonts w:ascii="Arial" w:hAnsi="Arial" w:cs="Arial"/>
          <w:sz w:val="22"/>
          <w:szCs w:val="22"/>
        </w:rPr>
        <w:t>Podgoric</w:t>
      </w:r>
      <w:r w:rsidR="00A616A6">
        <w:rPr>
          <w:rFonts w:ascii="Arial" w:hAnsi="Arial" w:cs="Arial"/>
          <w:sz w:val="22"/>
          <w:szCs w:val="22"/>
        </w:rPr>
        <w:t>e</w:t>
      </w:r>
      <w:r w:rsidRPr="00322F36">
        <w:rPr>
          <w:rFonts w:ascii="Arial" w:hAnsi="Arial" w:cs="Arial"/>
          <w:sz w:val="22"/>
          <w:szCs w:val="22"/>
        </w:rPr>
        <w:t xml:space="preserve">, donosi sljedeće -  </w:t>
      </w: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</w:rPr>
      </w:pPr>
    </w:p>
    <w:p w:rsidR="00437DFE" w:rsidRPr="00322F36" w:rsidRDefault="00437DFE" w:rsidP="00437DFE">
      <w:pPr>
        <w:jc w:val="both"/>
        <w:rPr>
          <w:rFonts w:ascii="Arial" w:hAnsi="Arial" w:cs="Arial"/>
          <w:b/>
          <w:sz w:val="22"/>
          <w:szCs w:val="22"/>
        </w:rPr>
      </w:pPr>
    </w:p>
    <w:p w:rsidR="00437DFE" w:rsidRPr="00100A00" w:rsidRDefault="00437DFE" w:rsidP="00437DFE">
      <w:pPr>
        <w:jc w:val="center"/>
        <w:rPr>
          <w:rFonts w:ascii="Arial" w:hAnsi="Arial" w:cs="Arial"/>
          <w:b/>
          <w:sz w:val="22"/>
          <w:szCs w:val="22"/>
        </w:rPr>
      </w:pPr>
      <w:r w:rsidRPr="00100A00">
        <w:rPr>
          <w:rFonts w:ascii="Arial" w:hAnsi="Arial" w:cs="Arial"/>
          <w:b/>
          <w:iCs/>
          <w:sz w:val="22"/>
          <w:szCs w:val="22"/>
          <w:lang w:val="sr-Latn-CS"/>
        </w:rPr>
        <w:t>Z A K LJ U Č K E</w:t>
      </w:r>
    </w:p>
    <w:p w:rsidR="00437DFE" w:rsidRPr="00322F36" w:rsidRDefault="00437DFE" w:rsidP="00437DFE">
      <w:pPr>
        <w:tabs>
          <w:tab w:val="left" w:pos="0"/>
        </w:tabs>
        <w:jc w:val="center"/>
        <w:rPr>
          <w:rFonts w:ascii="Arial" w:hAnsi="Arial" w:cs="Arial"/>
          <w:b/>
          <w:bCs/>
          <w:iCs/>
          <w:sz w:val="22"/>
          <w:szCs w:val="22"/>
          <w:lang w:val="sr-Latn-CS"/>
        </w:rPr>
      </w:pPr>
    </w:p>
    <w:p w:rsidR="00437DFE" w:rsidRPr="00322F36" w:rsidRDefault="00437DFE" w:rsidP="00437DFE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>Usvaja se Izvještaj o radu "Tržnice i pijace" d.o.o. Podgorica za 201</w:t>
      </w:r>
      <w:r w:rsidR="004A3A86" w:rsidRPr="00322F36">
        <w:rPr>
          <w:rFonts w:ascii="Arial" w:hAnsi="Arial" w:cs="Arial"/>
          <w:iCs/>
          <w:sz w:val="22"/>
          <w:szCs w:val="22"/>
        </w:rPr>
        <w:t>9</w:t>
      </w:r>
      <w:r w:rsidRPr="00322F36">
        <w:rPr>
          <w:rFonts w:ascii="Arial" w:hAnsi="Arial" w:cs="Arial"/>
          <w:iCs/>
          <w:sz w:val="22"/>
          <w:szCs w:val="22"/>
        </w:rPr>
        <w:t>. godinu.</w:t>
      </w:r>
    </w:p>
    <w:p w:rsidR="00437DFE" w:rsidRPr="00322F36" w:rsidRDefault="00437DFE" w:rsidP="00437DFE">
      <w:pPr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22F36">
        <w:rPr>
          <w:rFonts w:ascii="Arial" w:hAnsi="Arial" w:cs="Arial"/>
          <w:sz w:val="22"/>
          <w:szCs w:val="22"/>
          <w:lang w:val="es-ES"/>
        </w:rPr>
        <w:t>Unaprijediti kvalitet pijačnih usluga, a uz povoljne cijene zakupa tezgi i poslovnih prostora povećati popunjenost pijačnih kapaciteta.</w:t>
      </w:r>
    </w:p>
    <w:p w:rsidR="00437DFE" w:rsidRPr="00322F36" w:rsidRDefault="00437DFE" w:rsidP="00437DFE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>Angažovanjem javnih izvršitelja minimizirati potraživanja iz prethodnih godina.</w:t>
      </w:r>
    </w:p>
    <w:p w:rsidR="00437DFE" w:rsidRPr="00322F36" w:rsidRDefault="00437DFE" w:rsidP="00437DFE">
      <w:pPr>
        <w:numPr>
          <w:ilvl w:val="0"/>
          <w:numId w:val="8"/>
        </w:num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>Za realizaciju navedenih zaključaka zadužuje se menadžment "Tržnice i pijace" d.o.o. Podgorica.</w:t>
      </w:r>
    </w:p>
    <w:p w:rsidR="00437DFE" w:rsidRPr="00322F36" w:rsidRDefault="00437DFE" w:rsidP="00437DFE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37DFE" w:rsidRPr="00322F36" w:rsidRDefault="00437DFE" w:rsidP="00437DFE">
      <w:pPr>
        <w:rPr>
          <w:rFonts w:ascii="Arial" w:hAnsi="Arial" w:cs="Arial"/>
          <w:b/>
          <w:bCs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 xml:space="preserve">Broj: </w:t>
      </w:r>
      <w:r w:rsidR="00F6086E">
        <w:rPr>
          <w:rFonts w:ascii="Arial" w:hAnsi="Arial" w:cs="Arial"/>
          <w:iCs/>
          <w:sz w:val="22"/>
          <w:szCs w:val="22"/>
        </w:rPr>
        <w:t>02-016/20</w:t>
      </w:r>
      <w:r w:rsidRPr="00322F36">
        <w:rPr>
          <w:rFonts w:ascii="Arial" w:hAnsi="Arial" w:cs="Arial"/>
          <w:iCs/>
          <w:sz w:val="22"/>
          <w:szCs w:val="22"/>
        </w:rPr>
        <w:t>-</w:t>
      </w:r>
      <w:r w:rsidR="002B00F3">
        <w:rPr>
          <w:rFonts w:ascii="Arial" w:hAnsi="Arial" w:cs="Arial"/>
          <w:iCs/>
          <w:sz w:val="22"/>
          <w:szCs w:val="22"/>
        </w:rPr>
        <w:t>463</w:t>
      </w:r>
    </w:p>
    <w:p w:rsidR="00437DFE" w:rsidRPr="00322F36" w:rsidRDefault="00437DFE" w:rsidP="00437DFE">
      <w:pPr>
        <w:rPr>
          <w:rFonts w:ascii="Arial" w:hAnsi="Arial" w:cs="Arial"/>
          <w:b/>
          <w:bCs/>
          <w:iCs/>
          <w:sz w:val="22"/>
          <w:szCs w:val="22"/>
        </w:rPr>
      </w:pPr>
      <w:r w:rsidRPr="00322F36">
        <w:rPr>
          <w:rFonts w:ascii="Arial" w:hAnsi="Arial" w:cs="Arial"/>
          <w:iCs/>
          <w:sz w:val="22"/>
          <w:szCs w:val="22"/>
        </w:rPr>
        <w:t xml:space="preserve">Podgorica, </w:t>
      </w:r>
      <w:r w:rsidR="00A616A6">
        <w:rPr>
          <w:rFonts w:ascii="Arial" w:hAnsi="Arial" w:cs="Arial"/>
          <w:iCs/>
          <w:sz w:val="22"/>
          <w:szCs w:val="22"/>
        </w:rPr>
        <w:t>15. maja</w:t>
      </w:r>
      <w:r w:rsidRPr="00322F36">
        <w:rPr>
          <w:rFonts w:ascii="Arial" w:hAnsi="Arial" w:cs="Arial"/>
          <w:iCs/>
          <w:sz w:val="22"/>
          <w:szCs w:val="22"/>
        </w:rPr>
        <w:t xml:space="preserve"> 20</w:t>
      </w:r>
      <w:r w:rsidR="004A3A86" w:rsidRPr="00322F36">
        <w:rPr>
          <w:rFonts w:ascii="Arial" w:hAnsi="Arial" w:cs="Arial"/>
          <w:iCs/>
          <w:sz w:val="22"/>
          <w:szCs w:val="22"/>
        </w:rPr>
        <w:t>20</w:t>
      </w:r>
      <w:r w:rsidRPr="00322F36">
        <w:rPr>
          <w:rFonts w:ascii="Arial" w:hAnsi="Arial" w:cs="Arial"/>
          <w:iCs/>
          <w:sz w:val="22"/>
          <w:szCs w:val="22"/>
        </w:rPr>
        <w:t>. godine</w:t>
      </w:r>
    </w:p>
    <w:p w:rsidR="00437DFE" w:rsidRPr="00322F36" w:rsidRDefault="00437DFE" w:rsidP="00437DFE">
      <w:pPr>
        <w:rPr>
          <w:rFonts w:ascii="Arial" w:hAnsi="Arial" w:cs="Arial"/>
          <w:b/>
          <w:bCs/>
          <w:iCs/>
          <w:sz w:val="22"/>
          <w:szCs w:val="22"/>
        </w:rPr>
      </w:pPr>
    </w:p>
    <w:p w:rsidR="00437DFE" w:rsidRPr="005F4520" w:rsidRDefault="00437DFE" w:rsidP="00437DFE">
      <w:pPr>
        <w:rPr>
          <w:rFonts w:ascii="Arial" w:hAnsi="Arial" w:cs="Arial"/>
          <w:b/>
          <w:bCs/>
          <w:iCs/>
        </w:rPr>
      </w:pPr>
    </w:p>
    <w:p w:rsidR="007161BA" w:rsidRDefault="007161BA" w:rsidP="00A616A6">
      <w:pPr>
        <w:pStyle w:val="ListParagraph"/>
        <w:ind w:left="1080"/>
        <w:jc w:val="center"/>
        <w:rPr>
          <w:rFonts w:ascii="Arial" w:hAnsi="Arial" w:cs="Arial"/>
          <w:b/>
        </w:rPr>
      </w:pPr>
      <w:r w:rsidRPr="00604DB4">
        <w:rPr>
          <w:rFonts w:ascii="Arial" w:hAnsi="Arial" w:cs="Arial"/>
          <w:b/>
        </w:rPr>
        <w:t xml:space="preserve">SKUPŠTINA GLAVNOG GRADA </w:t>
      </w:r>
      <w:r w:rsidR="00A616A6">
        <w:rPr>
          <w:rFonts w:ascii="Arial" w:hAnsi="Arial" w:cs="Arial"/>
          <w:b/>
        </w:rPr>
        <w:t xml:space="preserve">- </w:t>
      </w:r>
      <w:r w:rsidRPr="00604DB4">
        <w:rPr>
          <w:rFonts w:ascii="Arial" w:hAnsi="Arial" w:cs="Arial"/>
          <w:b/>
        </w:rPr>
        <w:t>PODGORICE</w:t>
      </w:r>
    </w:p>
    <w:p w:rsidR="00A616A6" w:rsidRDefault="00A616A6" w:rsidP="00A616A6">
      <w:pPr>
        <w:pStyle w:val="ListParagraph"/>
        <w:ind w:left="1080"/>
        <w:jc w:val="center"/>
        <w:rPr>
          <w:rFonts w:ascii="Arial" w:hAnsi="Arial" w:cs="Arial"/>
          <w:b/>
        </w:rPr>
      </w:pPr>
    </w:p>
    <w:p w:rsidR="00A616A6" w:rsidRPr="00604DB4" w:rsidRDefault="00A616A6" w:rsidP="00A616A6">
      <w:pPr>
        <w:pStyle w:val="ListParagraph"/>
        <w:ind w:left="1080"/>
        <w:jc w:val="center"/>
        <w:rPr>
          <w:rFonts w:ascii="Arial" w:hAnsi="Arial" w:cs="Arial"/>
          <w:b/>
        </w:rPr>
      </w:pPr>
    </w:p>
    <w:p w:rsidR="007161BA" w:rsidRPr="00604DB4" w:rsidRDefault="007161BA" w:rsidP="007161BA">
      <w:pPr>
        <w:pStyle w:val="ListParagraph"/>
        <w:ind w:left="1080"/>
        <w:jc w:val="both"/>
        <w:rPr>
          <w:rFonts w:ascii="Arial" w:hAnsi="Arial" w:cs="Arial"/>
          <w:b/>
        </w:rPr>
      </w:pP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  <w:t xml:space="preserve">                       PREDSJEDNIK SKUPŠTINE</w:t>
      </w:r>
      <w:r w:rsidR="00A616A6">
        <w:rPr>
          <w:rFonts w:ascii="Arial" w:hAnsi="Arial" w:cs="Arial"/>
          <w:b/>
        </w:rPr>
        <w:t>,</w:t>
      </w:r>
    </w:p>
    <w:p w:rsidR="00353B20" w:rsidRDefault="007161BA" w:rsidP="00AA3CA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</w:r>
      <w:r w:rsidRPr="00604DB4">
        <w:rPr>
          <w:rFonts w:ascii="Arial" w:hAnsi="Arial" w:cs="Arial"/>
          <w:b/>
        </w:rPr>
        <w:tab/>
        <w:t xml:space="preserve">                        dr Đorđe Suhih</w:t>
      </w:r>
    </w:p>
    <w:p w:rsidR="00353B20" w:rsidRDefault="00353B20" w:rsidP="00604DB4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604DB4">
      <w:pPr>
        <w:jc w:val="both"/>
        <w:rPr>
          <w:rFonts w:ascii="Arial" w:hAnsi="Arial" w:cs="Arial"/>
          <w:sz w:val="22"/>
          <w:szCs w:val="22"/>
        </w:rPr>
      </w:pPr>
    </w:p>
    <w:p w:rsidR="00353B20" w:rsidRDefault="00353B20" w:rsidP="00604DB4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604DB4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604DB4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604DB4">
      <w:pPr>
        <w:jc w:val="both"/>
        <w:rPr>
          <w:rFonts w:ascii="Arial" w:hAnsi="Arial" w:cs="Arial"/>
          <w:sz w:val="22"/>
          <w:szCs w:val="22"/>
        </w:rPr>
      </w:pPr>
    </w:p>
    <w:p w:rsidR="007161BA" w:rsidRDefault="007161BA" w:rsidP="00604DB4">
      <w:pPr>
        <w:jc w:val="both"/>
        <w:rPr>
          <w:rFonts w:ascii="Arial" w:hAnsi="Arial" w:cs="Arial"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P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353B20" w:rsidRDefault="00353B20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353B20" w:rsidRDefault="00353B20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353B20" w:rsidRDefault="00353B20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353B20" w:rsidRPr="00604DB4" w:rsidRDefault="00353B20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Default="00604DB4" w:rsidP="00604DB4">
      <w:pPr>
        <w:jc w:val="center"/>
        <w:rPr>
          <w:rFonts w:ascii="Arial" w:hAnsi="Arial" w:cs="Arial"/>
          <w:b/>
          <w:sz w:val="22"/>
          <w:szCs w:val="22"/>
        </w:rPr>
      </w:pPr>
    </w:p>
    <w:p w:rsidR="00604DB4" w:rsidRDefault="00604DB4" w:rsidP="00604DB4">
      <w:pPr>
        <w:jc w:val="center"/>
        <w:rPr>
          <w:rFonts w:ascii="Arial" w:hAnsi="Arial" w:cs="Arial"/>
          <w:b/>
        </w:rPr>
      </w:pPr>
    </w:p>
    <w:p w:rsidR="00604DB4" w:rsidRDefault="00604DB4" w:rsidP="00604DB4">
      <w:pPr>
        <w:jc w:val="center"/>
        <w:rPr>
          <w:rFonts w:ascii="Arial" w:hAnsi="Arial" w:cs="Arial"/>
          <w:b/>
        </w:rPr>
      </w:pPr>
    </w:p>
    <w:sectPr w:rsidR="00604DB4" w:rsidSect="00DC6239">
      <w:headerReference w:type="default" r:id="rId8"/>
      <w:pgSz w:w="11907" w:h="16839" w:code="9"/>
      <w:pgMar w:top="0" w:right="1107" w:bottom="0" w:left="1411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0C" w:rsidRDefault="00ED140C" w:rsidP="00330247">
      <w:r>
        <w:separator/>
      </w:r>
    </w:p>
  </w:endnote>
  <w:endnote w:type="continuationSeparator" w:id="0">
    <w:p w:rsidR="00ED140C" w:rsidRDefault="00ED140C" w:rsidP="0033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0C" w:rsidRDefault="00ED140C" w:rsidP="00330247">
      <w:r>
        <w:separator/>
      </w:r>
    </w:p>
  </w:footnote>
  <w:footnote w:type="continuationSeparator" w:id="0">
    <w:p w:rsidR="00ED140C" w:rsidRDefault="00ED140C" w:rsidP="00330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47" w:rsidRDefault="00330247" w:rsidP="0079522E">
    <w:pPr>
      <w:pStyle w:val="Header"/>
      <w:tabs>
        <w:tab w:val="clear" w:pos="9406"/>
        <w:tab w:val="right" w:pos="10350"/>
      </w:tabs>
      <w:ind w:left="-1170" w:right="-96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82D"/>
    <w:multiLevelType w:val="hybridMultilevel"/>
    <w:tmpl w:val="EAB0F1D4"/>
    <w:lvl w:ilvl="0" w:tplc="97120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75ED"/>
    <w:multiLevelType w:val="hybridMultilevel"/>
    <w:tmpl w:val="CD8284C4"/>
    <w:lvl w:ilvl="0" w:tplc="348EAA3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81724"/>
    <w:multiLevelType w:val="hybridMultilevel"/>
    <w:tmpl w:val="9AE6DC32"/>
    <w:lvl w:ilvl="0" w:tplc="1F4AA814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544508"/>
    <w:multiLevelType w:val="hybridMultilevel"/>
    <w:tmpl w:val="2B26A296"/>
    <w:lvl w:ilvl="0" w:tplc="FA344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45B62"/>
    <w:multiLevelType w:val="hybridMultilevel"/>
    <w:tmpl w:val="737AB1E0"/>
    <w:lvl w:ilvl="0" w:tplc="F99ED3FE">
      <w:start w:val="5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73FD76B8"/>
    <w:multiLevelType w:val="hybridMultilevel"/>
    <w:tmpl w:val="18A25A10"/>
    <w:lvl w:ilvl="0" w:tplc="FB323E4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13A15"/>
    <w:multiLevelType w:val="hybridMultilevel"/>
    <w:tmpl w:val="8620FA80"/>
    <w:lvl w:ilvl="0" w:tplc="F0708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7429B"/>
    <w:multiLevelType w:val="hybridMultilevel"/>
    <w:tmpl w:val="EBF01A80"/>
    <w:lvl w:ilvl="0" w:tplc="C02E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330247"/>
    <w:rsid w:val="00013BC6"/>
    <w:rsid w:val="000204CC"/>
    <w:rsid w:val="00021272"/>
    <w:rsid w:val="000545CD"/>
    <w:rsid w:val="00063CC7"/>
    <w:rsid w:val="00066D90"/>
    <w:rsid w:val="00066FE3"/>
    <w:rsid w:val="00076FCF"/>
    <w:rsid w:val="00085170"/>
    <w:rsid w:val="000B5FD4"/>
    <w:rsid w:val="000C050C"/>
    <w:rsid w:val="000C2F69"/>
    <w:rsid w:val="000D18B6"/>
    <w:rsid w:val="000D1F83"/>
    <w:rsid w:val="000D4496"/>
    <w:rsid w:val="000E0A54"/>
    <w:rsid w:val="00100A00"/>
    <w:rsid w:val="0010397D"/>
    <w:rsid w:val="00110DF6"/>
    <w:rsid w:val="001110C4"/>
    <w:rsid w:val="00123A0F"/>
    <w:rsid w:val="00123C58"/>
    <w:rsid w:val="0012595A"/>
    <w:rsid w:val="00132DCB"/>
    <w:rsid w:val="001440E0"/>
    <w:rsid w:val="00146A81"/>
    <w:rsid w:val="001600D6"/>
    <w:rsid w:val="001A268F"/>
    <w:rsid w:val="001A5B19"/>
    <w:rsid w:val="001F009D"/>
    <w:rsid w:val="001F4DF6"/>
    <w:rsid w:val="001F68D7"/>
    <w:rsid w:val="002024B4"/>
    <w:rsid w:val="00212AFD"/>
    <w:rsid w:val="002133F1"/>
    <w:rsid w:val="00224521"/>
    <w:rsid w:val="002250BE"/>
    <w:rsid w:val="0022595D"/>
    <w:rsid w:val="00240504"/>
    <w:rsid w:val="00252EC8"/>
    <w:rsid w:val="00257402"/>
    <w:rsid w:val="00275887"/>
    <w:rsid w:val="0028144D"/>
    <w:rsid w:val="002961BD"/>
    <w:rsid w:val="002A00FF"/>
    <w:rsid w:val="002A407C"/>
    <w:rsid w:val="002B00F3"/>
    <w:rsid w:val="002B3CBC"/>
    <w:rsid w:val="002C6C01"/>
    <w:rsid w:val="002D3DC2"/>
    <w:rsid w:val="002D5933"/>
    <w:rsid w:val="002E0EC9"/>
    <w:rsid w:val="002F03EC"/>
    <w:rsid w:val="003022C3"/>
    <w:rsid w:val="00322053"/>
    <w:rsid w:val="00322F2E"/>
    <w:rsid w:val="00322F36"/>
    <w:rsid w:val="00325308"/>
    <w:rsid w:val="00330247"/>
    <w:rsid w:val="00344391"/>
    <w:rsid w:val="00353B20"/>
    <w:rsid w:val="00363EB1"/>
    <w:rsid w:val="003660C7"/>
    <w:rsid w:val="0037539B"/>
    <w:rsid w:val="003937CC"/>
    <w:rsid w:val="003A4121"/>
    <w:rsid w:val="003A71DF"/>
    <w:rsid w:val="003B76C6"/>
    <w:rsid w:val="003B7AE8"/>
    <w:rsid w:val="003C1011"/>
    <w:rsid w:val="003C603F"/>
    <w:rsid w:val="003D6E28"/>
    <w:rsid w:val="003F079A"/>
    <w:rsid w:val="00401276"/>
    <w:rsid w:val="00401460"/>
    <w:rsid w:val="004100EF"/>
    <w:rsid w:val="004316CC"/>
    <w:rsid w:val="00437DFE"/>
    <w:rsid w:val="004A3A86"/>
    <w:rsid w:val="004B3849"/>
    <w:rsid w:val="004E223D"/>
    <w:rsid w:val="005004BA"/>
    <w:rsid w:val="00507307"/>
    <w:rsid w:val="00510E0B"/>
    <w:rsid w:val="0051672A"/>
    <w:rsid w:val="00547B11"/>
    <w:rsid w:val="00554F8E"/>
    <w:rsid w:val="0057262F"/>
    <w:rsid w:val="005745E5"/>
    <w:rsid w:val="005A5453"/>
    <w:rsid w:val="005A6364"/>
    <w:rsid w:val="005B01B4"/>
    <w:rsid w:val="005B7841"/>
    <w:rsid w:val="005C032B"/>
    <w:rsid w:val="005C12A1"/>
    <w:rsid w:val="005D0C21"/>
    <w:rsid w:val="005D360D"/>
    <w:rsid w:val="005E12D9"/>
    <w:rsid w:val="005E1CBB"/>
    <w:rsid w:val="005E3181"/>
    <w:rsid w:val="005F34F5"/>
    <w:rsid w:val="005F4520"/>
    <w:rsid w:val="005F4956"/>
    <w:rsid w:val="00604DB4"/>
    <w:rsid w:val="00622D21"/>
    <w:rsid w:val="00626A1C"/>
    <w:rsid w:val="00636025"/>
    <w:rsid w:val="00657BF8"/>
    <w:rsid w:val="006632B4"/>
    <w:rsid w:val="00673202"/>
    <w:rsid w:val="00675756"/>
    <w:rsid w:val="00677FBB"/>
    <w:rsid w:val="00682DBC"/>
    <w:rsid w:val="0069463B"/>
    <w:rsid w:val="006A4332"/>
    <w:rsid w:val="006B0D2E"/>
    <w:rsid w:val="006C19AE"/>
    <w:rsid w:val="006D3316"/>
    <w:rsid w:val="006F0773"/>
    <w:rsid w:val="006F10CB"/>
    <w:rsid w:val="0071395B"/>
    <w:rsid w:val="007161BA"/>
    <w:rsid w:val="00724330"/>
    <w:rsid w:val="007273A5"/>
    <w:rsid w:val="00731578"/>
    <w:rsid w:val="00755C6A"/>
    <w:rsid w:val="00785350"/>
    <w:rsid w:val="0079522E"/>
    <w:rsid w:val="007A2BA1"/>
    <w:rsid w:val="007A37C9"/>
    <w:rsid w:val="007B083A"/>
    <w:rsid w:val="007C79CC"/>
    <w:rsid w:val="007D16D4"/>
    <w:rsid w:val="007D4612"/>
    <w:rsid w:val="007E0329"/>
    <w:rsid w:val="007E3C8E"/>
    <w:rsid w:val="007F22EE"/>
    <w:rsid w:val="007F4055"/>
    <w:rsid w:val="007F7C89"/>
    <w:rsid w:val="0080333C"/>
    <w:rsid w:val="00811A47"/>
    <w:rsid w:val="0082672F"/>
    <w:rsid w:val="00827DFD"/>
    <w:rsid w:val="008326FC"/>
    <w:rsid w:val="00832C84"/>
    <w:rsid w:val="00851E66"/>
    <w:rsid w:val="00862B04"/>
    <w:rsid w:val="00874806"/>
    <w:rsid w:val="0088383C"/>
    <w:rsid w:val="0088462A"/>
    <w:rsid w:val="00893124"/>
    <w:rsid w:val="008A1709"/>
    <w:rsid w:val="008A758A"/>
    <w:rsid w:val="008D7C44"/>
    <w:rsid w:val="008E6ADB"/>
    <w:rsid w:val="008F01F7"/>
    <w:rsid w:val="008F42BD"/>
    <w:rsid w:val="009000CB"/>
    <w:rsid w:val="00901D89"/>
    <w:rsid w:val="00905B82"/>
    <w:rsid w:val="0092700A"/>
    <w:rsid w:val="0095256B"/>
    <w:rsid w:val="009570E4"/>
    <w:rsid w:val="00961141"/>
    <w:rsid w:val="00962FDE"/>
    <w:rsid w:val="00963395"/>
    <w:rsid w:val="00965324"/>
    <w:rsid w:val="00972E6E"/>
    <w:rsid w:val="00982851"/>
    <w:rsid w:val="00991EFF"/>
    <w:rsid w:val="00997E2D"/>
    <w:rsid w:val="009A40FF"/>
    <w:rsid w:val="009A4D91"/>
    <w:rsid w:val="009A6E54"/>
    <w:rsid w:val="009A7836"/>
    <w:rsid w:val="009B2EDD"/>
    <w:rsid w:val="009B7330"/>
    <w:rsid w:val="009F0C01"/>
    <w:rsid w:val="00A3417B"/>
    <w:rsid w:val="00A44939"/>
    <w:rsid w:val="00A53111"/>
    <w:rsid w:val="00A531F3"/>
    <w:rsid w:val="00A54295"/>
    <w:rsid w:val="00A550DE"/>
    <w:rsid w:val="00A616A6"/>
    <w:rsid w:val="00A83740"/>
    <w:rsid w:val="00A95114"/>
    <w:rsid w:val="00AA3CAE"/>
    <w:rsid w:val="00AB197A"/>
    <w:rsid w:val="00AB1F67"/>
    <w:rsid w:val="00AB69F1"/>
    <w:rsid w:val="00AC0184"/>
    <w:rsid w:val="00AC6419"/>
    <w:rsid w:val="00AD272F"/>
    <w:rsid w:val="00AD5DC6"/>
    <w:rsid w:val="00AE0D1D"/>
    <w:rsid w:val="00AE72FA"/>
    <w:rsid w:val="00AF17C2"/>
    <w:rsid w:val="00AF4824"/>
    <w:rsid w:val="00B00871"/>
    <w:rsid w:val="00B13865"/>
    <w:rsid w:val="00B31C26"/>
    <w:rsid w:val="00B33E10"/>
    <w:rsid w:val="00B45264"/>
    <w:rsid w:val="00B47923"/>
    <w:rsid w:val="00B53091"/>
    <w:rsid w:val="00B721F0"/>
    <w:rsid w:val="00B76DCA"/>
    <w:rsid w:val="00B80AAC"/>
    <w:rsid w:val="00B93A7C"/>
    <w:rsid w:val="00BA1D87"/>
    <w:rsid w:val="00BB0A60"/>
    <w:rsid w:val="00BC149A"/>
    <w:rsid w:val="00BC4FE9"/>
    <w:rsid w:val="00BE24F3"/>
    <w:rsid w:val="00BE3557"/>
    <w:rsid w:val="00BE5C70"/>
    <w:rsid w:val="00BE69C6"/>
    <w:rsid w:val="00BF3A0F"/>
    <w:rsid w:val="00BF4D82"/>
    <w:rsid w:val="00C11F8F"/>
    <w:rsid w:val="00C126D4"/>
    <w:rsid w:val="00C15FBF"/>
    <w:rsid w:val="00C20B76"/>
    <w:rsid w:val="00C34C5B"/>
    <w:rsid w:val="00C51F8E"/>
    <w:rsid w:val="00C70E9C"/>
    <w:rsid w:val="00C91A5F"/>
    <w:rsid w:val="00C91CE7"/>
    <w:rsid w:val="00CB5BA0"/>
    <w:rsid w:val="00CC0752"/>
    <w:rsid w:val="00CC0CD0"/>
    <w:rsid w:val="00CD0447"/>
    <w:rsid w:val="00CD395D"/>
    <w:rsid w:val="00CD5340"/>
    <w:rsid w:val="00CE4477"/>
    <w:rsid w:val="00CE57B2"/>
    <w:rsid w:val="00CF37FC"/>
    <w:rsid w:val="00D064A4"/>
    <w:rsid w:val="00D070D8"/>
    <w:rsid w:val="00D1637D"/>
    <w:rsid w:val="00D17DEF"/>
    <w:rsid w:val="00D3759E"/>
    <w:rsid w:val="00D4562B"/>
    <w:rsid w:val="00D528A8"/>
    <w:rsid w:val="00D53318"/>
    <w:rsid w:val="00D637B5"/>
    <w:rsid w:val="00D63F5B"/>
    <w:rsid w:val="00D71DA2"/>
    <w:rsid w:val="00D843DE"/>
    <w:rsid w:val="00D85C2B"/>
    <w:rsid w:val="00D8608D"/>
    <w:rsid w:val="00D92ACB"/>
    <w:rsid w:val="00DB6CCC"/>
    <w:rsid w:val="00DC6239"/>
    <w:rsid w:val="00DC7F06"/>
    <w:rsid w:val="00DE3B20"/>
    <w:rsid w:val="00DE60AD"/>
    <w:rsid w:val="00DE7B99"/>
    <w:rsid w:val="00DF51CA"/>
    <w:rsid w:val="00E021C1"/>
    <w:rsid w:val="00E17933"/>
    <w:rsid w:val="00E17ADB"/>
    <w:rsid w:val="00E21D8D"/>
    <w:rsid w:val="00E243C2"/>
    <w:rsid w:val="00E3746F"/>
    <w:rsid w:val="00E47D56"/>
    <w:rsid w:val="00E5098A"/>
    <w:rsid w:val="00E61884"/>
    <w:rsid w:val="00E677E3"/>
    <w:rsid w:val="00E939D5"/>
    <w:rsid w:val="00E96ADE"/>
    <w:rsid w:val="00E97A76"/>
    <w:rsid w:val="00EB3D40"/>
    <w:rsid w:val="00EC4A1E"/>
    <w:rsid w:val="00ED140C"/>
    <w:rsid w:val="00F015A8"/>
    <w:rsid w:val="00F14DEC"/>
    <w:rsid w:val="00F16294"/>
    <w:rsid w:val="00F21DC0"/>
    <w:rsid w:val="00F23E23"/>
    <w:rsid w:val="00F24863"/>
    <w:rsid w:val="00F264EF"/>
    <w:rsid w:val="00F33B1F"/>
    <w:rsid w:val="00F35DBE"/>
    <w:rsid w:val="00F54C23"/>
    <w:rsid w:val="00F6086E"/>
    <w:rsid w:val="00F65F50"/>
    <w:rsid w:val="00F70C14"/>
    <w:rsid w:val="00F82358"/>
    <w:rsid w:val="00F853D8"/>
    <w:rsid w:val="00F866A9"/>
    <w:rsid w:val="00F87B53"/>
    <w:rsid w:val="00F94E74"/>
    <w:rsid w:val="00FA75F6"/>
    <w:rsid w:val="00FC2B63"/>
    <w:rsid w:val="00FC5496"/>
    <w:rsid w:val="00FD0C5B"/>
    <w:rsid w:val="00FD42CF"/>
    <w:rsid w:val="00FD7827"/>
    <w:rsid w:val="00FF5851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C6"/>
  </w:style>
  <w:style w:type="paragraph" w:styleId="Heading1">
    <w:name w:val="heading 1"/>
    <w:basedOn w:val="Normal"/>
    <w:next w:val="Normal"/>
    <w:link w:val="Heading1Char"/>
    <w:qFormat/>
    <w:rsid w:val="00F21DC0"/>
    <w:pPr>
      <w:keepNext/>
      <w:outlineLvl w:val="0"/>
    </w:pPr>
    <w:rPr>
      <w:rFonts w:ascii="Arial" w:eastAsia="Arial Unicode MS" w:hAnsi="Arial"/>
      <w:b/>
      <w:sz w:val="28"/>
      <w:szCs w:val="20"/>
      <w:u w:val="single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247"/>
  </w:style>
  <w:style w:type="paragraph" w:styleId="Footer">
    <w:name w:val="footer"/>
    <w:basedOn w:val="Normal"/>
    <w:link w:val="FooterChar"/>
    <w:uiPriority w:val="99"/>
    <w:semiHidden/>
    <w:unhideWhenUsed/>
    <w:rsid w:val="003302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247"/>
  </w:style>
  <w:style w:type="paragraph" w:styleId="BalloonText">
    <w:name w:val="Balloon Text"/>
    <w:basedOn w:val="Normal"/>
    <w:link w:val="BalloonTextChar"/>
    <w:uiPriority w:val="99"/>
    <w:semiHidden/>
    <w:unhideWhenUsed/>
    <w:rsid w:val="0033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325308"/>
    <w:pPr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25308"/>
    <w:rPr>
      <w:rFonts w:ascii="Arial" w:eastAsia="Times New Roman" w:hAnsi="Arial"/>
      <w:szCs w:val="20"/>
    </w:rPr>
  </w:style>
  <w:style w:type="paragraph" w:styleId="NoSpacing">
    <w:name w:val="No Spacing"/>
    <w:link w:val="NoSpacingChar"/>
    <w:qFormat/>
    <w:rsid w:val="00325308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E2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DC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21DC0"/>
    <w:rPr>
      <w:rFonts w:ascii="Arial" w:eastAsia="Arial Unicode MS" w:hAnsi="Arial"/>
      <w:b/>
      <w:sz w:val="28"/>
      <w:szCs w:val="20"/>
      <w:u w:val="single"/>
      <w:lang w:val="sr-Latn-CS"/>
    </w:rPr>
  </w:style>
  <w:style w:type="character" w:customStyle="1" w:styleId="NoSpacingChar">
    <w:name w:val="No Spacing Char"/>
    <w:basedOn w:val="DefaultParagraphFont"/>
    <w:link w:val="NoSpacing"/>
    <w:locked/>
    <w:rsid w:val="00437DF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9EC1-EF29-4ED9-96EA-CE38D7D2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dejana.mugosa</dc:creator>
  <cp:lastModifiedBy>sjelic</cp:lastModifiedBy>
  <cp:revision>58</cp:revision>
  <cp:lastPrinted>2020-05-18T10:13:00Z</cp:lastPrinted>
  <dcterms:created xsi:type="dcterms:W3CDTF">2020-04-02T09:52:00Z</dcterms:created>
  <dcterms:modified xsi:type="dcterms:W3CDTF">2020-05-18T10:13:00Z</dcterms:modified>
</cp:coreProperties>
</file>